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11BC" w:rsidRDefault="00D111B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111BC" w:rsidRDefault="00D111BC">
      <w:pPr>
        <w:pStyle w:val="ConsPlusNormal"/>
        <w:jc w:val="both"/>
        <w:outlineLvl w:val="0"/>
      </w:pPr>
    </w:p>
    <w:p w:rsidR="00D111BC" w:rsidRDefault="00D111BC">
      <w:pPr>
        <w:pStyle w:val="ConsPlusNormal"/>
        <w:outlineLvl w:val="0"/>
      </w:pPr>
      <w:r>
        <w:t>Зарегистрировано в Минюсте России 5 августа 2022 г. N 69543</w:t>
      </w:r>
    </w:p>
    <w:p w:rsidR="00D111BC" w:rsidRDefault="00D111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1BC" w:rsidRDefault="00D111BC">
      <w:pPr>
        <w:pStyle w:val="ConsPlusNormal"/>
      </w:pPr>
    </w:p>
    <w:p w:rsidR="00D111BC" w:rsidRDefault="00D111BC">
      <w:pPr>
        <w:pStyle w:val="ConsPlusTitle"/>
        <w:jc w:val="center"/>
      </w:pPr>
      <w:r>
        <w:t>МИНИСТЕРСТВО СПОРТА РОССИЙСКОЙ ФЕДЕРАЦИИ</w:t>
      </w:r>
    </w:p>
    <w:p w:rsidR="00D111BC" w:rsidRDefault="00D111BC">
      <w:pPr>
        <w:pStyle w:val="ConsPlusTitle"/>
        <w:jc w:val="center"/>
      </w:pPr>
    </w:p>
    <w:p w:rsidR="00D111BC" w:rsidRDefault="00D111BC">
      <w:pPr>
        <w:pStyle w:val="ConsPlusTitle"/>
        <w:jc w:val="center"/>
      </w:pPr>
      <w:r>
        <w:t>ПРИКАЗ</w:t>
      </w:r>
    </w:p>
    <w:p w:rsidR="00D111BC" w:rsidRDefault="00D111BC">
      <w:pPr>
        <w:pStyle w:val="ConsPlusTitle"/>
        <w:jc w:val="center"/>
      </w:pPr>
      <w:r>
        <w:t>от 7 июля 2022 г. N 579</w:t>
      </w:r>
    </w:p>
    <w:p w:rsidR="00D111BC" w:rsidRDefault="00D111BC">
      <w:pPr>
        <w:pStyle w:val="ConsPlusTitle"/>
        <w:jc w:val="center"/>
      </w:pPr>
    </w:p>
    <w:p w:rsidR="00D111BC" w:rsidRDefault="00D111BC">
      <w:pPr>
        <w:pStyle w:val="ConsPlusTitle"/>
        <w:jc w:val="center"/>
      </w:pPr>
      <w:r>
        <w:t>ОБ УТВЕРЖДЕНИИ ПОРЯДКА</w:t>
      </w:r>
    </w:p>
    <w:p w:rsidR="00D111BC" w:rsidRDefault="00D111BC">
      <w:pPr>
        <w:pStyle w:val="ConsPlusTitle"/>
        <w:jc w:val="center"/>
      </w:pPr>
      <w:r>
        <w:t>РАЗРАБОТКИ И УТВЕРЖДЕНИЯ ПРИМЕРНЫХ ДОПОЛНИТЕЛЬНЫХ</w:t>
      </w:r>
    </w:p>
    <w:p w:rsidR="00D111BC" w:rsidRDefault="00D111BC">
      <w:pPr>
        <w:pStyle w:val="ConsPlusTitle"/>
        <w:jc w:val="center"/>
      </w:pPr>
      <w:r>
        <w:t>ОБРАЗОВАТЕЛЬНЫХ ПРОГРАММ СПОРТИВНОЙ ПОДГОТОВКИ</w:t>
      </w:r>
    </w:p>
    <w:p w:rsidR="00D111BC" w:rsidRDefault="00D111BC">
      <w:pPr>
        <w:pStyle w:val="ConsPlusNormal"/>
        <w:ind w:firstLine="540"/>
        <w:jc w:val="both"/>
      </w:pPr>
    </w:p>
    <w:p w:rsidR="00D111BC" w:rsidRDefault="00D111B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84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 приказываю: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 xml:space="preserve">1. Утвердить по согласованию с Министерством просвещения Российской Федерации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разработки и утверждения примерных дополнительных образовательных программ спортивной подготовки.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>2. Настоящий приказ вступает в силу с 1 января 2023 года.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>3. Контроль за исполнением настоящего приказа возложить на заместителя Министра спорта Российской Федерации А.А. Морозова.</w:t>
      </w:r>
    </w:p>
    <w:p w:rsidR="00D111BC" w:rsidRDefault="00D111BC">
      <w:pPr>
        <w:pStyle w:val="ConsPlusNormal"/>
        <w:ind w:firstLine="540"/>
        <w:jc w:val="both"/>
      </w:pPr>
    </w:p>
    <w:p w:rsidR="00D111BC" w:rsidRDefault="00D111BC">
      <w:pPr>
        <w:pStyle w:val="ConsPlusNormal"/>
        <w:jc w:val="right"/>
      </w:pPr>
      <w:r>
        <w:t>Министр</w:t>
      </w:r>
    </w:p>
    <w:p w:rsidR="00D111BC" w:rsidRDefault="00D111BC">
      <w:pPr>
        <w:pStyle w:val="ConsPlusNormal"/>
        <w:jc w:val="right"/>
      </w:pPr>
      <w:r>
        <w:t>О.В.МАТЫЦИН</w:t>
      </w:r>
    </w:p>
    <w:p w:rsidR="00D111BC" w:rsidRDefault="00D111BC">
      <w:pPr>
        <w:pStyle w:val="ConsPlusNormal"/>
        <w:ind w:firstLine="540"/>
        <w:jc w:val="both"/>
      </w:pPr>
    </w:p>
    <w:p w:rsidR="00D111BC" w:rsidRDefault="00D111BC">
      <w:pPr>
        <w:pStyle w:val="ConsPlusNormal"/>
        <w:ind w:firstLine="540"/>
        <w:jc w:val="both"/>
      </w:pPr>
    </w:p>
    <w:p w:rsidR="00D111BC" w:rsidRDefault="00D111BC">
      <w:pPr>
        <w:pStyle w:val="ConsPlusNormal"/>
        <w:ind w:firstLine="540"/>
        <w:jc w:val="both"/>
      </w:pPr>
    </w:p>
    <w:p w:rsidR="00D111BC" w:rsidRDefault="00D111BC">
      <w:pPr>
        <w:pStyle w:val="ConsPlusNormal"/>
        <w:ind w:firstLine="540"/>
        <w:jc w:val="both"/>
      </w:pPr>
    </w:p>
    <w:p w:rsidR="00D111BC" w:rsidRDefault="00D111BC">
      <w:pPr>
        <w:pStyle w:val="ConsPlusNormal"/>
        <w:ind w:firstLine="540"/>
        <w:jc w:val="both"/>
      </w:pPr>
    </w:p>
    <w:p w:rsidR="00D111BC" w:rsidRDefault="00D111BC">
      <w:pPr>
        <w:pStyle w:val="ConsPlusNormal"/>
        <w:jc w:val="right"/>
        <w:outlineLvl w:val="0"/>
      </w:pPr>
      <w:r>
        <w:t>Утвержден</w:t>
      </w:r>
    </w:p>
    <w:p w:rsidR="00D111BC" w:rsidRDefault="00D111BC">
      <w:pPr>
        <w:pStyle w:val="ConsPlusNormal"/>
        <w:jc w:val="right"/>
      </w:pPr>
      <w:r>
        <w:t>приказом Минспорта России</w:t>
      </w:r>
    </w:p>
    <w:p w:rsidR="00D111BC" w:rsidRDefault="00D111BC">
      <w:pPr>
        <w:pStyle w:val="ConsPlusNormal"/>
        <w:jc w:val="right"/>
      </w:pPr>
      <w:r>
        <w:t>от 7 июля 2022 г. N 579</w:t>
      </w:r>
    </w:p>
    <w:p w:rsidR="00D111BC" w:rsidRDefault="00D111BC">
      <w:pPr>
        <w:pStyle w:val="ConsPlusNormal"/>
        <w:jc w:val="center"/>
      </w:pPr>
    </w:p>
    <w:p w:rsidR="00D111BC" w:rsidRDefault="00D111BC">
      <w:pPr>
        <w:pStyle w:val="ConsPlusTitle"/>
        <w:jc w:val="center"/>
      </w:pPr>
      <w:bookmarkStart w:id="0" w:name="P29"/>
      <w:bookmarkEnd w:id="0"/>
      <w:r>
        <w:t>ПОРЯДОК</w:t>
      </w:r>
    </w:p>
    <w:p w:rsidR="00D111BC" w:rsidRDefault="00D111BC">
      <w:pPr>
        <w:pStyle w:val="ConsPlusTitle"/>
        <w:jc w:val="center"/>
      </w:pPr>
      <w:r>
        <w:t>РАЗРАБОТКИ И УТВЕРЖДЕНИЯ ПРИМЕРНЫХ ДОПОЛНИТЕЛЬНЫХ</w:t>
      </w:r>
    </w:p>
    <w:p w:rsidR="00D111BC" w:rsidRDefault="00D111BC">
      <w:pPr>
        <w:pStyle w:val="ConsPlusTitle"/>
        <w:jc w:val="center"/>
      </w:pPr>
      <w:r>
        <w:t>ОБРАЗОВАТЕЛЬНЫХ ПРОГРАММ СПОРТИВНОЙ ПОДГОТОВКИ</w:t>
      </w:r>
    </w:p>
    <w:p w:rsidR="00D111BC" w:rsidRDefault="00D111BC">
      <w:pPr>
        <w:pStyle w:val="ConsPlusNormal"/>
        <w:ind w:firstLine="540"/>
        <w:jc w:val="both"/>
      </w:pPr>
    </w:p>
    <w:p w:rsidR="00D111BC" w:rsidRDefault="00D111BC">
      <w:pPr>
        <w:pStyle w:val="ConsPlusNormal"/>
        <w:ind w:firstLine="540"/>
        <w:jc w:val="both"/>
      </w:pPr>
      <w:bookmarkStart w:id="1" w:name="P33"/>
      <w:bookmarkEnd w:id="1"/>
      <w:r>
        <w:t>1. Примерные дополнительные образовательные программы спортивной подготовки (далее - примерная программа) разрабатываются в соответствии с требованиями федеральных стандартов спортивной подготовки (при их наличии) &lt;1&gt;.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Часть 4 статьи 84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53, ст. 7598; 2021, N 18, ст. 3071).</w:t>
      </w:r>
    </w:p>
    <w:p w:rsidR="00D111BC" w:rsidRDefault="00D111BC">
      <w:pPr>
        <w:pStyle w:val="ConsPlusNormal"/>
        <w:ind w:firstLine="540"/>
        <w:jc w:val="both"/>
      </w:pPr>
    </w:p>
    <w:p w:rsidR="00D111BC" w:rsidRDefault="00D111BC">
      <w:pPr>
        <w:pStyle w:val="ConsPlusNormal"/>
        <w:ind w:firstLine="540"/>
        <w:jc w:val="both"/>
      </w:pPr>
      <w:r>
        <w:t xml:space="preserve">В случае отсутствия федерального стандарта спортивной подготовки по соответствующему виду спорта разрабатываемая примерная программа должна включать в себя в том числе требования к результатам прохождения спортивной подготовки и требования к участию обучающихся по дополнительным образовательным программам спортивной подготовки в спортивных соревнованиях с учетом положений </w:t>
      </w:r>
      <w:hyperlink r:id="rId7">
        <w:r>
          <w:rPr>
            <w:color w:val="0000FF"/>
          </w:rPr>
          <w:t>пункта 1 части 2 статьи 34.3</w:t>
        </w:r>
      </w:hyperlink>
      <w:r>
        <w:t xml:space="preserve"> Федерального закона от 4 декабря 2007 г. N 329-ФЗ "О физической культуре и спорте в Российской Федерации" &lt;2&gt; и </w:t>
      </w:r>
      <w:hyperlink r:id="rId8">
        <w:r>
          <w:rPr>
            <w:color w:val="0000FF"/>
          </w:rPr>
          <w:t>части 3.2 статьи 84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lastRenderedPageBreak/>
        <w:t>&lt;2&gt; Собрание законодательства Российской Федерации, 2007, N 50, ст. 6242; 2021, N 18, ст. 3071.</w:t>
      </w:r>
    </w:p>
    <w:p w:rsidR="00D111BC" w:rsidRDefault="00D111BC">
      <w:pPr>
        <w:pStyle w:val="ConsPlusNormal"/>
        <w:ind w:firstLine="540"/>
        <w:jc w:val="both"/>
      </w:pPr>
    </w:p>
    <w:p w:rsidR="00D111BC" w:rsidRDefault="00D111BC">
      <w:pPr>
        <w:pStyle w:val="ConsPlusNormal"/>
        <w:ind w:firstLine="540"/>
        <w:jc w:val="both"/>
      </w:pPr>
      <w:r>
        <w:t>2. Федеральное государственное бюджетное учреждение "Федеральный центр подготовки спортивного резерва" (далее - ФГБУ ФЦПСР) готовит проекты примерных программ и направляет их на согласование в Департамент спорта высших достижений Минспорта России.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>3. При подготовке проекта примерной программы ФГБУ ФЦПСР использует в том числе правила видов спорта, включенных во Всероссийский реестр видов спорта, правила видов спорта, утвержденных международными спортивными организациями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результаты научно-исследовательских работ в области физической культуры и спорта, основные вопросы теории и методики физического воспитания и спорта, методы оценки физического развития и физической работоспособности в зависимости от возраста и физической подготовленности, современные методики спортивной тренировки и соревновательной деятельности, методы планирования тренировочного процесса, современные методы тренировочной работы со спортсменами, положения нормативных правовых актов в области физической культуры и спорта, а также предложения органов исполнительной власти субъектов Российской Федерации в области физической культуры и спорта, органов исполнительной власти субъектов Российской Федерации в области образования, общероссийских спортивных федераций и иных организаций.</w:t>
      </w:r>
    </w:p>
    <w:p w:rsidR="00D111BC" w:rsidRDefault="00D111BC">
      <w:pPr>
        <w:pStyle w:val="ConsPlusNormal"/>
        <w:spacing w:before="200"/>
        <w:ind w:firstLine="540"/>
        <w:jc w:val="both"/>
      </w:pPr>
      <w:bookmarkStart w:id="2" w:name="P43"/>
      <w:bookmarkEnd w:id="2"/>
      <w:r>
        <w:t xml:space="preserve">4. Департамент спорта высших достижений Минспорта России рассматривает проекты примерных программ на соответствие </w:t>
      </w:r>
      <w:hyperlink w:anchor="P33">
        <w:r>
          <w:rPr>
            <w:color w:val="0000FF"/>
          </w:rPr>
          <w:t>пункту 1</w:t>
        </w:r>
      </w:hyperlink>
      <w:r>
        <w:t xml:space="preserve"> настоящего порядка в течение пяти рабочих дней со дня их поступления.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 xml:space="preserve">Проекты примерных программ, соответствующие </w:t>
      </w:r>
      <w:hyperlink w:anchor="P33">
        <w:r>
          <w:rPr>
            <w:color w:val="0000FF"/>
          </w:rPr>
          <w:t>пункту 1</w:t>
        </w:r>
      </w:hyperlink>
      <w:r>
        <w:t xml:space="preserve"> настоящего порядка, направляются Департаментом спорта высших достижений Минспорта России на согласование в Департамент государственного регулирования в сфере спорта Минспорта России и Департамент физической культуры и массового спорта Минспорта России (далее - Департаменты) в течение пяти рабочих дней со дня их поступления.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 xml:space="preserve">5. В случае несоответствия проектов примерных программ </w:t>
      </w:r>
      <w:hyperlink w:anchor="P33">
        <w:r>
          <w:rPr>
            <w:color w:val="0000FF"/>
          </w:rPr>
          <w:t>пункту 1</w:t>
        </w:r>
      </w:hyperlink>
      <w:r>
        <w:t xml:space="preserve"> настоящего порядка Департамент спорта высших достижений Минспорта России в течение пяти рабочих дней со дня поступления проектов примерных программ возвращает их в ФГБУ ФЦПСР с указанием причин возврата.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 xml:space="preserve">Доработанные ФГБУ ФЦПСР проекты примерных программ в течение трех рабочих дней со дня их возврата направляются в Департамент спорта высших достижений Минспорта России для рассмотрения в соответствии с </w:t>
      </w:r>
      <w:hyperlink w:anchor="P43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D111BC" w:rsidRDefault="00D111BC">
      <w:pPr>
        <w:pStyle w:val="ConsPlusNormal"/>
        <w:spacing w:before="200"/>
        <w:ind w:firstLine="540"/>
        <w:jc w:val="both"/>
      </w:pPr>
      <w:bookmarkStart w:id="3" w:name="P47"/>
      <w:bookmarkEnd w:id="3"/>
      <w:r>
        <w:t>6. Департаменты рассматривают проекты примерных программ в пределах своей компетенции в течение пяти рабочих дней со дня их поступления.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>7. При наличии замечаний Департаменты возвращают проекты примерных программ в Департамент спорта высших достижений Минспорта России в течение пяти рабочих дней со дня их поступления с указанием причин возврата.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 xml:space="preserve">Доработанные Департаментом спорта высших достижений Минспорта России проекты примерных программ в течение трех рабочих дней со дня их возврата направляются в Департаменты для рассмотрения в соответствии с </w:t>
      </w:r>
      <w:hyperlink w:anchor="P47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 xml:space="preserve">8. Проекты примерных программ, согласованные с Департаментами, направляются Департаментом спорта высших достижений Минспорта России в течение одного рабочего дня со дня их согласования с Департаментами в Правовой департамент Минспорта России для их рассмотрения в соответствии с </w:t>
      </w:r>
      <w:hyperlink r:id="rId9">
        <w:r>
          <w:rPr>
            <w:color w:val="0000FF"/>
          </w:rPr>
          <w:t>Порядком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Министерства спорта Российской Федерации, утвержденным приказом Минспорта России от 28 марта 2014 г. N 167 &lt;3&gt;.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D111BC" w:rsidRDefault="00D111BC">
      <w:pPr>
        <w:pStyle w:val="ConsPlusNormal"/>
        <w:spacing w:before="200"/>
        <w:ind w:firstLine="540"/>
        <w:jc w:val="both"/>
      </w:pPr>
      <w:r>
        <w:t>&lt;3&gt; Зарегистрирован Минюстом России 24 апреля 2014 г., регистрационный N 32109.</w:t>
      </w:r>
    </w:p>
    <w:p w:rsidR="00D111BC" w:rsidRDefault="00D111BC">
      <w:pPr>
        <w:pStyle w:val="ConsPlusNormal"/>
        <w:ind w:firstLine="540"/>
        <w:jc w:val="both"/>
      </w:pPr>
    </w:p>
    <w:p w:rsidR="00D111BC" w:rsidRDefault="00D111BC">
      <w:pPr>
        <w:pStyle w:val="ConsPlusNormal"/>
        <w:ind w:firstLine="540"/>
        <w:jc w:val="both"/>
      </w:pPr>
      <w:r>
        <w:t xml:space="preserve">9. Департамент спорта высших достижений Минспорта России обеспечивает согласование </w:t>
      </w:r>
      <w:r>
        <w:lastRenderedPageBreak/>
        <w:t>проектов примерных программ с заместителями Министра спорта Российской Федерации, в соответствии с распределением обязанностей между Министром спорта Российской Федерации и его заместителями, в течение 3 календарных дней со дня согласования Правовым департаментом Минспорта России проектов примерных программ.</w:t>
      </w:r>
    </w:p>
    <w:p w:rsidR="00D111BC" w:rsidRDefault="00D111BC">
      <w:pPr>
        <w:pStyle w:val="ConsPlusNormal"/>
        <w:spacing w:before="200"/>
        <w:ind w:firstLine="540"/>
        <w:jc w:val="both"/>
      </w:pPr>
      <w:bookmarkStart w:id="4" w:name="P55"/>
      <w:bookmarkEnd w:id="4"/>
      <w:r>
        <w:t>10. Департамент спорта высших достижений обеспечивает согласование проектов примерных программ с Министерством просвещения Российской Федерации в течение 30 календарных дней со дня согласования заместителями Министра спорта Российской Федерации проектов примерных программ.</w:t>
      </w:r>
    </w:p>
    <w:p w:rsidR="006506E7" w:rsidRDefault="00D111BC" w:rsidP="00D111BC">
      <w:pPr>
        <w:pStyle w:val="ConsPlusNormal"/>
        <w:spacing w:before="200"/>
        <w:ind w:firstLine="540"/>
        <w:jc w:val="both"/>
      </w:pPr>
      <w:r>
        <w:t xml:space="preserve">11. Согласованные с учетом </w:t>
      </w:r>
      <w:hyperlink w:anchor="P43">
        <w:r>
          <w:rPr>
            <w:color w:val="0000FF"/>
          </w:rPr>
          <w:t>пунктов 4</w:t>
        </w:r>
      </w:hyperlink>
      <w:r>
        <w:t xml:space="preserve"> - </w:t>
      </w:r>
      <w:hyperlink w:anchor="P55">
        <w:r>
          <w:rPr>
            <w:color w:val="0000FF"/>
          </w:rPr>
          <w:t>10</w:t>
        </w:r>
      </w:hyperlink>
      <w:r>
        <w:t xml:space="preserve"> настоящего порядка проекты примерных программ представляются Департаментом спорта высших достижений Минспорта России на утверждение Министру спорта Российской Федерации.</w:t>
      </w:r>
    </w:p>
    <w:sectPr w:rsidR="006506E7" w:rsidSect="0010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C"/>
    <w:rsid w:val="006506E7"/>
    <w:rsid w:val="00D1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8059"/>
  <w15:chartTrackingRefBased/>
  <w15:docId w15:val="{1CC9D816-6E72-44D1-B484-E2DEA4EA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1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11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11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CA1339D486992499FFCB0E1664C1CFD26B3C4AF649AE4110676492AE6A38EE6E6DBEB845CF4867E8CC530E2180F5F123693EC00jEA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CA1339D486992499FFCB0E1664C1CFD26B0C4AE609AE4110676492AE6A38EE6E6DBE58D59F4867E8CC530E2180F5F123693EC00jEA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CA1339D486992499FFCB0E1664C1CFD26B3C4AF649AE4110676492AE6A38EE6E6DBEB8458F4867E8CC530E2180F5F123693EC00jEA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6CA1339D486992499FFCB0E1664C1CFD26B3C4AF649AE4110676492AE6A38EE6E6DBEB8458F4867E8CC530E2180F5F123693EC00jEAE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6CA1339D486992499FFCB0E1664C1CF821B1C5A8669AE4110676492AE6A38EE6E6DBED845EFFD32DC3C46CA44F1C5C113690ED1CEEE294j2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1188</Words>
  <Characters>6776</Characters>
  <Application>Microsoft Office Word</Application>
  <DocSecurity>0</DocSecurity>
  <Lines>56</Lines>
  <Paragraphs>15</Paragraphs>
  <ScaleCrop>false</ScaleCrop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Узденов</dc:creator>
  <cp:keywords/>
  <dc:description/>
  <cp:lastModifiedBy>Расул Узденов</cp:lastModifiedBy>
  <cp:revision>1</cp:revision>
  <dcterms:created xsi:type="dcterms:W3CDTF">2022-11-22T14:00:00Z</dcterms:created>
  <dcterms:modified xsi:type="dcterms:W3CDTF">2022-11-22T14:01:00Z</dcterms:modified>
</cp:coreProperties>
</file>