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21CE" w14:textId="77777777" w:rsidR="0086105C" w:rsidRPr="0086105C" w:rsidRDefault="0086105C" w:rsidP="0086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05C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14:paraId="2CD4A56B" w14:textId="77777777" w:rsidR="0086105C" w:rsidRDefault="0086105C" w:rsidP="0086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ABB95" w14:textId="77777777" w:rsidR="0086105C" w:rsidRP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просвещения, науки и по делам молодёжи Кабардино-Балкарской Республики</w:t>
      </w:r>
      <w:r w:rsidRPr="0086105C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105C">
        <w:rPr>
          <w:rFonts w:ascii="Times New Roman" w:hAnsi="Times New Roman" w:cs="Times New Roman"/>
          <w:sz w:val="28"/>
          <w:szCs w:val="28"/>
        </w:rPr>
        <w:t>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25 июня 2021 г. </w:t>
      </w:r>
      <w:r w:rsidRPr="008610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05C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105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105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сфере образования, осуществляемого Министерством просвещения, науки и по делам молодёжи Кабардино-Балкарской Республики в рамках исполнения полномочий, переданных для осуществления органам государственной власти субъектов Российской Федерации, на 2022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B2870" w14:textId="77777777" w:rsid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AF3FA" w14:textId="39458C9B" w:rsidR="0086105C" w:rsidRDefault="003F0B62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62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</w:t>
      </w:r>
      <w:r w:rsidR="00575336">
        <w:rPr>
          <w:rFonts w:ascii="Times New Roman" w:hAnsi="Times New Roman" w:cs="Times New Roman"/>
          <w:sz w:val="28"/>
          <w:szCs w:val="28"/>
        </w:rPr>
        <w:t>а</w:t>
      </w:r>
      <w:r w:rsidRPr="003F0B62">
        <w:rPr>
          <w:rFonts w:ascii="Times New Roman" w:hAnsi="Times New Roman" w:cs="Times New Roman"/>
          <w:sz w:val="28"/>
          <w:szCs w:val="28"/>
        </w:rPr>
        <w:t xml:space="preserve"> программы профилактики размещен на официальном сайте Управления по надзору и контролю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3F0B62">
        <w:rPr>
          <w:rFonts w:ascii="Times New Roman" w:hAnsi="Times New Roman" w:cs="Times New Roman"/>
          <w:sz w:val="28"/>
          <w:szCs w:val="28"/>
        </w:rPr>
        <w:t xml:space="preserve">в сфере образования Минпросвещения КБР в разделе «Профилактика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3F0B62">
        <w:rPr>
          <w:rFonts w:ascii="Times New Roman" w:hAnsi="Times New Roman" w:cs="Times New Roman"/>
          <w:sz w:val="28"/>
          <w:szCs w:val="28"/>
        </w:rPr>
        <w:t>нарушений»</w:t>
      </w:r>
      <w:r w:rsidR="005877F7">
        <w:rPr>
          <w:rFonts w:ascii="Times New Roman" w:hAnsi="Times New Roman" w:cs="Times New Roman"/>
          <w:sz w:val="28"/>
          <w:szCs w:val="28"/>
        </w:rPr>
        <w:t>.</w:t>
      </w:r>
    </w:p>
    <w:p w14:paraId="18F4381D" w14:textId="77777777" w:rsidR="00575336" w:rsidRPr="0086105C" w:rsidRDefault="00575336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EACDC" w14:textId="77777777" w:rsidR="0086105C" w:rsidRP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5C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Pr="005D707C">
        <w:rPr>
          <w:rFonts w:ascii="Times New Roman" w:hAnsi="Times New Roman" w:cs="Times New Roman"/>
          <w:b/>
          <w:sz w:val="28"/>
          <w:szCs w:val="28"/>
        </w:rPr>
        <w:t>с 1 октября по 1 ноября 2021 года</w:t>
      </w:r>
      <w:r w:rsidRPr="008610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9A7B9F" w14:textId="77777777" w:rsidR="0086105C" w:rsidRP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5C">
        <w:rPr>
          <w:rFonts w:ascii="Times New Roman" w:hAnsi="Times New Roman" w:cs="Times New Roman"/>
          <w:sz w:val="28"/>
          <w:szCs w:val="28"/>
        </w:rPr>
        <w:t xml:space="preserve">Способы подачи предложений по итогам рассмотрения: </w:t>
      </w:r>
    </w:p>
    <w:p w14:paraId="4A853470" w14:textId="77777777" w:rsidR="0086105C" w:rsidRP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5C">
        <w:rPr>
          <w:rFonts w:ascii="Times New Roman" w:hAnsi="Times New Roman" w:cs="Times New Roman"/>
          <w:sz w:val="28"/>
          <w:szCs w:val="28"/>
        </w:rPr>
        <w:t xml:space="preserve">почтовым отправлением: </w:t>
      </w:r>
      <w:r>
        <w:rPr>
          <w:rFonts w:ascii="Times New Roman" w:hAnsi="Times New Roman" w:cs="Times New Roman"/>
          <w:sz w:val="28"/>
          <w:szCs w:val="28"/>
        </w:rPr>
        <w:t>360051, г. Нальчик, ул. Кешокова, 43</w:t>
      </w:r>
      <w:r w:rsidRPr="008610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3996EF" w14:textId="77777777" w:rsidR="0086105C" w:rsidRP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5C">
        <w:rPr>
          <w:rFonts w:ascii="Times New Roman" w:hAnsi="Times New Roman" w:cs="Times New Roman"/>
          <w:sz w:val="28"/>
          <w:szCs w:val="28"/>
        </w:rPr>
        <w:t>нарочным: 360051, г. Нальчик, ул. Кешокова, 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105C">
        <w:rPr>
          <w:rFonts w:ascii="Times New Roman" w:hAnsi="Times New Roman" w:cs="Times New Roman"/>
          <w:sz w:val="28"/>
          <w:szCs w:val="28"/>
        </w:rPr>
        <w:t>каб.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8610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603E65" w14:textId="77777777" w:rsid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5C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8610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nadzor</w:t>
      </w:r>
      <w:r w:rsidRPr="0086105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10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610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66E01" w14:textId="77777777" w:rsidR="0086105C" w:rsidRP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6D084" w14:textId="77777777" w:rsidR="008923F3" w:rsidRPr="0086105C" w:rsidRDefault="0086105C" w:rsidP="0086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5C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Pr="005D707C">
        <w:rPr>
          <w:rFonts w:ascii="Times New Roman" w:hAnsi="Times New Roman" w:cs="Times New Roman"/>
          <w:b/>
          <w:sz w:val="28"/>
          <w:szCs w:val="28"/>
        </w:rPr>
        <w:t>с 1 ноября по 1 декабря 2021 года</w:t>
      </w:r>
      <w:r w:rsidRPr="008610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23F3" w:rsidRPr="0086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06"/>
    <w:rsid w:val="00154DD5"/>
    <w:rsid w:val="001E49C2"/>
    <w:rsid w:val="00293DB2"/>
    <w:rsid w:val="003F0B62"/>
    <w:rsid w:val="00407D36"/>
    <w:rsid w:val="00435AEF"/>
    <w:rsid w:val="00485D4E"/>
    <w:rsid w:val="00575336"/>
    <w:rsid w:val="005877F7"/>
    <w:rsid w:val="005D707C"/>
    <w:rsid w:val="00685D68"/>
    <w:rsid w:val="00705F06"/>
    <w:rsid w:val="007730B6"/>
    <w:rsid w:val="00807304"/>
    <w:rsid w:val="0086105C"/>
    <w:rsid w:val="008923F3"/>
    <w:rsid w:val="00911746"/>
    <w:rsid w:val="00A71AD4"/>
    <w:rsid w:val="00E37EB9"/>
    <w:rsid w:val="00F056C1"/>
    <w:rsid w:val="00F748DC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30B2"/>
  <w15:chartTrackingRefBased/>
  <w15:docId w15:val="{FA05E97D-F3A4-4905-96FE-96E801DA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Расул Узденов</cp:lastModifiedBy>
  <cp:revision>4</cp:revision>
  <dcterms:created xsi:type="dcterms:W3CDTF">2021-09-29T14:30:00Z</dcterms:created>
  <dcterms:modified xsi:type="dcterms:W3CDTF">2021-09-30T07:19:00Z</dcterms:modified>
</cp:coreProperties>
</file>